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15B46" w14:textId="21841AEA" w:rsidR="00E55564" w:rsidRPr="00FE38AF" w:rsidRDefault="00E55564">
      <w:pPr>
        <w:rPr>
          <w:b/>
          <w:sz w:val="36"/>
          <w:szCs w:val="36"/>
        </w:rPr>
      </w:pPr>
      <w:r w:rsidRPr="00FE38AF">
        <w:rPr>
          <w:b/>
          <w:sz w:val="36"/>
          <w:szCs w:val="36"/>
        </w:rPr>
        <w:t xml:space="preserve">Aplikace </w:t>
      </w:r>
      <w:r w:rsidR="007B36A7">
        <w:rPr>
          <w:b/>
          <w:sz w:val="36"/>
          <w:szCs w:val="36"/>
        </w:rPr>
        <w:t>Já číšník slibuje revoluci v gastronomii</w:t>
      </w:r>
    </w:p>
    <w:p w14:paraId="2D376A8B" w14:textId="2C11A85B" w:rsidR="009A28E5" w:rsidRDefault="00436A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Nová mobilní aplikace Já číšník má ambice zrušit zavedená pravidla v gastronomii. Zrychlí odbavení hostů </w:t>
      </w:r>
      <w:r w:rsidR="0087249B">
        <w:rPr>
          <w:b/>
          <w:sz w:val="24"/>
          <w:szCs w:val="24"/>
        </w:rPr>
        <w:t xml:space="preserve">restaurací </w:t>
      </w:r>
      <w:r w:rsidR="00643332">
        <w:rPr>
          <w:b/>
          <w:sz w:val="24"/>
          <w:szCs w:val="24"/>
        </w:rPr>
        <w:t xml:space="preserve">v době podávání </w:t>
      </w:r>
      <w:r>
        <w:rPr>
          <w:b/>
          <w:sz w:val="24"/>
          <w:szCs w:val="24"/>
        </w:rPr>
        <w:t>polední</w:t>
      </w:r>
      <w:r w:rsidR="00643332">
        <w:rPr>
          <w:b/>
          <w:sz w:val="24"/>
          <w:szCs w:val="24"/>
        </w:rPr>
        <w:t>ho</w:t>
      </w:r>
      <w:r>
        <w:rPr>
          <w:b/>
          <w:sz w:val="24"/>
          <w:szCs w:val="24"/>
        </w:rPr>
        <w:t xml:space="preserve"> menu, zjednoduší placení a k tomu přinese hostům spoustu zábavy i výhod</w:t>
      </w:r>
      <w:r w:rsidR="0087249B">
        <w:rPr>
          <w:b/>
          <w:sz w:val="24"/>
          <w:szCs w:val="24"/>
        </w:rPr>
        <w:t xml:space="preserve"> v podobě slev a akčních nabídek</w:t>
      </w:r>
      <w:r>
        <w:rPr>
          <w:b/>
          <w:sz w:val="24"/>
          <w:szCs w:val="24"/>
        </w:rPr>
        <w:t>. Většinu komunikace s personálem nově nahradí</w:t>
      </w:r>
      <w:r w:rsidR="00174168">
        <w:rPr>
          <w:b/>
          <w:sz w:val="24"/>
          <w:szCs w:val="24"/>
        </w:rPr>
        <w:t xml:space="preserve"> mobilní aplikace. Půjde přes ni</w:t>
      </w:r>
      <w:r>
        <w:rPr>
          <w:b/>
          <w:sz w:val="24"/>
          <w:szCs w:val="24"/>
        </w:rPr>
        <w:t xml:space="preserve"> objednávat, platit, ale také třeba </w:t>
      </w:r>
      <w:r w:rsidR="00174168">
        <w:rPr>
          <w:b/>
          <w:sz w:val="24"/>
          <w:szCs w:val="24"/>
        </w:rPr>
        <w:t>posl</w:t>
      </w:r>
      <w:r w:rsidR="0087249B">
        <w:rPr>
          <w:b/>
          <w:sz w:val="24"/>
          <w:szCs w:val="24"/>
        </w:rPr>
        <w:t>at drink známému u vedlejšího stolu</w:t>
      </w:r>
      <w:r w:rsidR="00174168">
        <w:rPr>
          <w:b/>
          <w:sz w:val="24"/>
          <w:szCs w:val="24"/>
        </w:rPr>
        <w:t xml:space="preserve">, </w:t>
      </w:r>
      <w:r w:rsidR="0087249B">
        <w:rPr>
          <w:b/>
          <w:sz w:val="24"/>
          <w:szCs w:val="24"/>
        </w:rPr>
        <w:t xml:space="preserve">či dokonce chatovat s jinými hosty restaurace. Za aplikací stojí </w:t>
      </w:r>
      <w:r w:rsidR="009A28E5" w:rsidRPr="009A28E5">
        <w:rPr>
          <w:b/>
          <w:sz w:val="24"/>
          <w:szCs w:val="24"/>
        </w:rPr>
        <w:t xml:space="preserve">Petr Havelka </w:t>
      </w:r>
      <w:r w:rsidR="0087249B">
        <w:rPr>
          <w:b/>
          <w:sz w:val="24"/>
          <w:szCs w:val="24"/>
        </w:rPr>
        <w:t xml:space="preserve">ze společnosti AWIS </w:t>
      </w:r>
      <w:r w:rsidR="009A28E5" w:rsidRPr="009A28E5">
        <w:rPr>
          <w:b/>
          <w:sz w:val="24"/>
          <w:szCs w:val="24"/>
        </w:rPr>
        <w:t>společně s</w:t>
      </w:r>
      <w:r w:rsidR="0087249B">
        <w:rPr>
          <w:b/>
          <w:sz w:val="24"/>
          <w:szCs w:val="24"/>
        </w:rPr>
        <w:t>e</w:t>
      </w:r>
      <w:r w:rsidR="009A28E5">
        <w:rPr>
          <w:b/>
          <w:sz w:val="24"/>
          <w:szCs w:val="24"/>
        </w:rPr>
        <w:t> </w:t>
      </w:r>
      <w:proofErr w:type="spellStart"/>
      <w:r w:rsidR="0087249B">
        <w:rPr>
          <w:b/>
          <w:sz w:val="24"/>
          <w:szCs w:val="24"/>
        </w:rPr>
        <w:t>startupovou</w:t>
      </w:r>
      <w:proofErr w:type="spellEnd"/>
      <w:r w:rsidR="009A28E5">
        <w:rPr>
          <w:b/>
          <w:sz w:val="24"/>
          <w:szCs w:val="24"/>
        </w:rPr>
        <w:t xml:space="preserve"> seznamkou</w:t>
      </w:r>
      <w:r w:rsidR="003B1030" w:rsidRPr="009A28E5">
        <w:rPr>
          <w:b/>
          <w:sz w:val="24"/>
          <w:szCs w:val="24"/>
        </w:rPr>
        <w:t xml:space="preserve"> </w:t>
      </w:r>
      <w:proofErr w:type="spellStart"/>
      <w:r w:rsidR="003B1030" w:rsidRPr="009A28E5">
        <w:rPr>
          <w:b/>
          <w:sz w:val="24"/>
          <w:szCs w:val="24"/>
        </w:rPr>
        <w:t>Busyman</w:t>
      </w:r>
      <w:proofErr w:type="spellEnd"/>
      <w:r w:rsidR="002424DC">
        <w:rPr>
          <w:b/>
          <w:sz w:val="24"/>
          <w:szCs w:val="24"/>
        </w:rPr>
        <w:t>.</w:t>
      </w:r>
    </w:p>
    <w:p w14:paraId="654800E8" w14:textId="304AE85D" w:rsidR="00DF3F2D" w:rsidRDefault="00DF3F2D">
      <w:pPr>
        <w:rPr>
          <w:sz w:val="24"/>
          <w:szCs w:val="24"/>
        </w:rPr>
      </w:pPr>
      <w:r>
        <w:rPr>
          <w:sz w:val="24"/>
          <w:szCs w:val="24"/>
        </w:rPr>
        <w:t xml:space="preserve">„Naším cílem je skutečně převrátit naruby zavedené způsoby v gastronomii. Komunikaci převádíme do digitální reality. Představte si, že si cestou do restaurace </w:t>
      </w:r>
      <w:r w:rsidR="000B4655">
        <w:rPr>
          <w:sz w:val="24"/>
          <w:szCs w:val="24"/>
        </w:rPr>
        <w:t xml:space="preserve">v mobilní aplikaci Já číšník </w:t>
      </w:r>
      <w:r>
        <w:rPr>
          <w:sz w:val="24"/>
          <w:szCs w:val="24"/>
        </w:rPr>
        <w:t xml:space="preserve">zjistíte, jestli </w:t>
      </w:r>
      <w:r w:rsidR="000B4655">
        <w:rPr>
          <w:sz w:val="24"/>
          <w:szCs w:val="24"/>
        </w:rPr>
        <w:t xml:space="preserve">je v ní volný stůl, </w:t>
      </w:r>
      <w:r w:rsidR="00174168">
        <w:rPr>
          <w:sz w:val="24"/>
          <w:szCs w:val="24"/>
        </w:rPr>
        <w:t>rovnou si</w:t>
      </w:r>
      <w:r w:rsidR="000B4655">
        <w:rPr>
          <w:sz w:val="24"/>
          <w:szCs w:val="24"/>
        </w:rPr>
        <w:t xml:space="preserve"> objednáte jídlo</w:t>
      </w:r>
      <w:r w:rsidR="00174168">
        <w:rPr>
          <w:sz w:val="24"/>
          <w:szCs w:val="24"/>
        </w:rPr>
        <w:t xml:space="preserve"> i</w:t>
      </w:r>
      <w:r w:rsidR="000B4655">
        <w:rPr>
          <w:sz w:val="24"/>
          <w:szCs w:val="24"/>
        </w:rPr>
        <w:t xml:space="preserve"> pití a v momentě, kdy dopíjíte </w:t>
      </w:r>
      <w:r w:rsidR="00174168">
        <w:rPr>
          <w:sz w:val="24"/>
          <w:szCs w:val="24"/>
        </w:rPr>
        <w:t xml:space="preserve">kávu, můžete přes aplikaci </w:t>
      </w:r>
      <w:r w:rsidR="000B4655">
        <w:rPr>
          <w:sz w:val="24"/>
          <w:szCs w:val="24"/>
        </w:rPr>
        <w:t xml:space="preserve">zaplatit a odejít. Číšník vám pouze nosí </w:t>
      </w:r>
      <w:r w:rsidR="00174168">
        <w:rPr>
          <w:sz w:val="24"/>
          <w:szCs w:val="24"/>
        </w:rPr>
        <w:t>objednávky a pak</w:t>
      </w:r>
      <w:r w:rsidR="000B4655">
        <w:rPr>
          <w:sz w:val="24"/>
          <w:szCs w:val="24"/>
        </w:rPr>
        <w:t xml:space="preserve"> uvidí na obrazovce, že máte zaplaceno,“ popisuje Petr Havelka základ služby, kterou ocení většina restaurací, protože výrazně zrychlí odbavení </w:t>
      </w:r>
      <w:r w:rsidR="00174168">
        <w:rPr>
          <w:sz w:val="24"/>
          <w:szCs w:val="24"/>
        </w:rPr>
        <w:t xml:space="preserve">a zároveň zvýší </w:t>
      </w:r>
      <w:r w:rsidR="000B4655">
        <w:rPr>
          <w:sz w:val="24"/>
          <w:szCs w:val="24"/>
        </w:rPr>
        <w:t>spokojenost hostů.</w:t>
      </w:r>
    </w:p>
    <w:p w14:paraId="50E48D17" w14:textId="0D7A1C29" w:rsidR="000B4655" w:rsidRDefault="000B4655">
      <w:pPr>
        <w:rPr>
          <w:sz w:val="24"/>
          <w:szCs w:val="24"/>
        </w:rPr>
      </w:pPr>
      <w:r>
        <w:rPr>
          <w:sz w:val="24"/>
          <w:szCs w:val="24"/>
        </w:rPr>
        <w:t>Petr Havelka již s týmem aplikaci Já číšník otestoval v </w:t>
      </w:r>
      <w:proofErr w:type="spellStart"/>
      <w:r>
        <w:rPr>
          <w:sz w:val="24"/>
          <w:szCs w:val="24"/>
        </w:rPr>
        <w:t>Sherlock</w:t>
      </w:r>
      <w:proofErr w:type="spellEnd"/>
      <w:r>
        <w:rPr>
          <w:sz w:val="24"/>
          <w:szCs w:val="24"/>
          <w:lang w:val="en-US"/>
        </w:rPr>
        <w:t>’s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Pubu</w:t>
      </w:r>
      <w:proofErr w:type="spellEnd"/>
      <w:r>
        <w:rPr>
          <w:sz w:val="24"/>
          <w:szCs w:val="24"/>
        </w:rPr>
        <w:t xml:space="preserve"> v ostravské Stodolní ulici či v Restauraci Gast</w:t>
      </w:r>
      <w:r w:rsidR="00371C3F">
        <w:rPr>
          <w:sz w:val="24"/>
          <w:szCs w:val="24"/>
        </w:rPr>
        <w:t>r</w:t>
      </w:r>
      <w:r>
        <w:rPr>
          <w:sz w:val="24"/>
          <w:szCs w:val="24"/>
        </w:rPr>
        <w:t xml:space="preserve">onom v Praze 5. </w:t>
      </w:r>
      <w:r w:rsidR="00174168">
        <w:rPr>
          <w:sz w:val="24"/>
          <w:szCs w:val="24"/>
        </w:rPr>
        <w:t>O</w:t>
      </w:r>
      <w:r>
        <w:rPr>
          <w:sz w:val="24"/>
          <w:szCs w:val="24"/>
        </w:rPr>
        <w:t xml:space="preserve">d začátku října probíhá testovací provoz také v restauraci Parodie v Karlíně. Cílem pro letošní rok je zavést aplikaci </w:t>
      </w:r>
      <w:r w:rsidR="00174168">
        <w:rPr>
          <w:sz w:val="24"/>
          <w:szCs w:val="24"/>
        </w:rPr>
        <w:t>ve dvaceti provozech</w:t>
      </w:r>
      <w:r>
        <w:rPr>
          <w:sz w:val="24"/>
          <w:szCs w:val="24"/>
        </w:rPr>
        <w:t xml:space="preserve">, v příštím roce pak </w:t>
      </w:r>
      <w:r w:rsidR="00174168">
        <w:rPr>
          <w:sz w:val="24"/>
          <w:szCs w:val="24"/>
        </w:rPr>
        <w:t>ve dvou stovkách podniků</w:t>
      </w:r>
      <w:r>
        <w:rPr>
          <w:sz w:val="24"/>
          <w:szCs w:val="24"/>
        </w:rPr>
        <w:t>.</w:t>
      </w:r>
      <w:r w:rsidR="0089084F">
        <w:rPr>
          <w:sz w:val="24"/>
          <w:szCs w:val="24"/>
        </w:rPr>
        <w:t xml:space="preserve"> Při tomto počtu si na sebe již dokáže vydělat.</w:t>
      </w:r>
    </w:p>
    <w:p w14:paraId="25904A51" w14:textId="7890BFBF" w:rsidR="000B4655" w:rsidRPr="000B4655" w:rsidRDefault="000B4655">
      <w:pPr>
        <w:rPr>
          <w:sz w:val="24"/>
          <w:szCs w:val="24"/>
        </w:rPr>
      </w:pPr>
      <w:r>
        <w:rPr>
          <w:sz w:val="24"/>
          <w:szCs w:val="24"/>
        </w:rPr>
        <w:t xml:space="preserve">„Zájem ze strany </w:t>
      </w:r>
      <w:r w:rsidR="00174168">
        <w:rPr>
          <w:sz w:val="24"/>
          <w:szCs w:val="24"/>
        </w:rPr>
        <w:t xml:space="preserve">zástupců </w:t>
      </w:r>
      <w:r>
        <w:rPr>
          <w:sz w:val="24"/>
          <w:szCs w:val="24"/>
        </w:rPr>
        <w:t>res</w:t>
      </w:r>
      <w:r w:rsidR="00174168">
        <w:rPr>
          <w:sz w:val="24"/>
          <w:szCs w:val="24"/>
        </w:rPr>
        <w:t>taurací je velký. I když se někde</w:t>
      </w:r>
      <w:r>
        <w:rPr>
          <w:sz w:val="24"/>
          <w:szCs w:val="24"/>
        </w:rPr>
        <w:t xml:space="preserve"> nového systému trochu bojí, zároveň nám při setkáních říkají, že aplikaci </w:t>
      </w:r>
      <w:r w:rsidR="00174168">
        <w:rPr>
          <w:sz w:val="24"/>
          <w:szCs w:val="24"/>
        </w:rPr>
        <w:t>přest</w:t>
      </w:r>
      <w:r>
        <w:rPr>
          <w:sz w:val="24"/>
          <w:szCs w:val="24"/>
        </w:rPr>
        <w:t xml:space="preserve">o chtějí. Již nyní registrujeme několik poptávek denně. </w:t>
      </w:r>
      <w:r w:rsidR="0035038F">
        <w:rPr>
          <w:sz w:val="24"/>
          <w:szCs w:val="24"/>
        </w:rPr>
        <w:t xml:space="preserve">Navíc připravujeme kalkulačku, která jasně ukáže, kolik aplikace </w:t>
      </w:r>
      <w:r w:rsidR="00174168">
        <w:rPr>
          <w:sz w:val="24"/>
          <w:szCs w:val="24"/>
        </w:rPr>
        <w:t xml:space="preserve">podniku </w:t>
      </w:r>
      <w:r w:rsidR="0035038F">
        <w:rPr>
          <w:sz w:val="24"/>
          <w:szCs w:val="24"/>
        </w:rPr>
        <w:t xml:space="preserve">vydělá. Nejde totiž jen o prohlížení </w:t>
      </w:r>
      <w:proofErr w:type="spellStart"/>
      <w:r w:rsidR="0035038F">
        <w:rPr>
          <w:sz w:val="24"/>
          <w:szCs w:val="24"/>
        </w:rPr>
        <w:t>meníček</w:t>
      </w:r>
      <w:proofErr w:type="spellEnd"/>
      <w:r w:rsidR="0035038F">
        <w:rPr>
          <w:sz w:val="24"/>
          <w:szCs w:val="24"/>
        </w:rPr>
        <w:t xml:space="preserve">, objednávky a placení. Personál také může s hosty prostřednictvím aplikace komunikovat, například vyhlášením happy </w:t>
      </w:r>
      <w:proofErr w:type="spellStart"/>
      <w:r w:rsidR="0035038F">
        <w:rPr>
          <w:sz w:val="24"/>
          <w:szCs w:val="24"/>
        </w:rPr>
        <w:t>hours</w:t>
      </w:r>
      <w:proofErr w:type="spellEnd"/>
      <w:r w:rsidR="0035038F">
        <w:rPr>
          <w:sz w:val="24"/>
          <w:szCs w:val="24"/>
        </w:rPr>
        <w:t xml:space="preserve"> na drinky a podobně,“ popisuje Petr Havelka.</w:t>
      </w:r>
    </w:p>
    <w:p w14:paraId="41FF0F5E" w14:textId="206F8693" w:rsidR="007175EC" w:rsidRDefault="0035038F">
      <w:pPr>
        <w:rPr>
          <w:sz w:val="24"/>
          <w:szCs w:val="24"/>
        </w:rPr>
      </w:pPr>
      <w:r>
        <w:rPr>
          <w:sz w:val="24"/>
          <w:szCs w:val="24"/>
        </w:rPr>
        <w:t xml:space="preserve">Právě v těchto službách spatřuje hlavní </w:t>
      </w:r>
      <w:r w:rsidR="00174168">
        <w:rPr>
          <w:sz w:val="24"/>
          <w:szCs w:val="24"/>
        </w:rPr>
        <w:t>výhodu</w:t>
      </w:r>
      <w:r>
        <w:rPr>
          <w:sz w:val="24"/>
          <w:szCs w:val="24"/>
        </w:rPr>
        <w:t xml:space="preserve"> aplikace Já číšník. Restaurace může lákat hosty různými akcemi, nabízet slevy například na první návštěvu nebo i trvalé slevy při využívání aplikace</w:t>
      </w:r>
      <w:r w:rsidR="0015751D">
        <w:rPr>
          <w:sz w:val="24"/>
          <w:szCs w:val="24"/>
        </w:rPr>
        <w:t>.</w:t>
      </w:r>
      <w:r>
        <w:rPr>
          <w:sz w:val="24"/>
          <w:szCs w:val="24"/>
        </w:rPr>
        <w:t xml:space="preserve"> Sami hosté se </w:t>
      </w:r>
      <w:r w:rsidR="00174168">
        <w:rPr>
          <w:sz w:val="24"/>
          <w:szCs w:val="24"/>
        </w:rPr>
        <w:t>díky ní mohou</w:t>
      </w:r>
      <w:r>
        <w:rPr>
          <w:sz w:val="24"/>
          <w:szCs w:val="24"/>
        </w:rPr>
        <w:t xml:space="preserve"> </w:t>
      </w:r>
      <w:r w:rsidR="0089084F">
        <w:rPr>
          <w:sz w:val="24"/>
          <w:szCs w:val="24"/>
        </w:rPr>
        <w:t xml:space="preserve">v restauraci </w:t>
      </w:r>
      <w:r>
        <w:rPr>
          <w:sz w:val="24"/>
          <w:szCs w:val="24"/>
        </w:rPr>
        <w:t>zabavit</w:t>
      </w:r>
      <w:r w:rsidR="0089084F">
        <w:rPr>
          <w:sz w:val="24"/>
          <w:szCs w:val="24"/>
        </w:rPr>
        <w:t>: v</w:t>
      </w:r>
      <w:r>
        <w:rPr>
          <w:sz w:val="24"/>
          <w:szCs w:val="24"/>
        </w:rPr>
        <w:t xml:space="preserve">yužít třeba chatu, navzájem </w:t>
      </w:r>
      <w:r w:rsidR="00174168">
        <w:rPr>
          <w:sz w:val="24"/>
          <w:szCs w:val="24"/>
        </w:rPr>
        <w:t xml:space="preserve">si </w:t>
      </w:r>
      <w:r>
        <w:rPr>
          <w:sz w:val="24"/>
          <w:szCs w:val="24"/>
        </w:rPr>
        <w:t xml:space="preserve">objednávat drinky, hodnotit restauraci i obsluhu. Do budoucna přibude možnost ovládat přes mobilní telefon </w:t>
      </w:r>
      <w:r w:rsidR="00174168">
        <w:rPr>
          <w:sz w:val="24"/>
          <w:szCs w:val="24"/>
        </w:rPr>
        <w:t>j</w:t>
      </w:r>
      <w:r>
        <w:rPr>
          <w:sz w:val="24"/>
          <w:szCs w:val="24"/>
        </w:rPr>
        <w:t xml:space="preserve">ukebox, možností se nabízí nepřeberná řada. Tým Já číšník už například testuje možnost objednávek jídla s sebou, což ocení zejména pracovníci z kanceláří. Přes aplikaci si </w:t>
      </w:r>
      <w:r w:rsidR="00174168">
        <w:rPr>
          <w:sz w:val="24"/>
          <w:szCs w:val="24"/>
        </w:rPr>
        <w:t>vyberou</w:t>
      </w:r>
      <w:r>
        <w:rPr>
          <w:sz w:val="24"/>
          <w:szCs w:val="24"/>
        </w:rPr>
        <w:t xml:space="preserve"> oběd, zaplatí </w:t>
      </w:r>
      <w:r w:rsidR="00174168">
        <w:rPr>
          <w:sz w:val="24"/>
          <w:szCs w:val="24"/>
        </w:rPr>
        <w:t>a do čtvrt</w:t>
      </w:r>
      <w:r>
        <w:rPr>
          <w:sz w:val="24"/>
          <w:szCs w:val="24"/>
        </w:rPr>
        <w:t xml:space="preserve">hodiny si jej mohou </w:t>
      </w:r>
      <w:r w:rsidR="0089084F">
        <w:rPr>
          <w:sz w:val="24"/>
          <w:szCs w:val="24"/>
        </w:rPr>
        <w:t>vyzvednout.</w:t>
      </w:r>
    </w:p>
    <w:p w14:paraId="4304FE81" w14:textId="12B21AA0" w:rsidR="004232FD" w:rsidRDefault="0089084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„Aplikace Já číšník je navržena pro pokladní systém AWIS, který fungují v systému Windows, </w:t>
      </w:r>
      <w:r w:rsidR="00744A85">
        <w:rPr>
          <w:sz w:val="24"/>
          <w:szCs w:val="24"/>
        </w:rPr>
        <w:t>nebo</w:t>
      </w:r>
      <w:r>
        <w:rPr>
          <w:sz w:val="24"/>
          <w:szCs w:val="24"/>
        </w:rPr>
        <w:t xml:space="preserve"> Pexeso pracující v systému Android</w:t>
      </w:r>
      <w:r w:rsidR="00E511CA">
        <w:rPr>
          <w:sz w:val="24"/>
          <w:szCs w:val="24"/>
        </w:rPr>
        <w:t>.</w:t>
      </w:r>
      <w:r>
        <w:rPr>
          <w:sz w:val="24"/>
          <w:szCs w:val="24"/>
        </w:rPr>
        <w:t xml:space="preserve"> Není ale podmínkou, aby aplikaci Já číšník využívaly podniky s pokladnami společnosti AWIS, tablet s aplikací lze připojit k libovolné pokladně v restauraci. </w:t>
      </w:r>
      <w:r w:rsidR="00744A85">
        <w:rPr>
          <w:sz w:val="24"/>
          <w:szCs w:val="24"/>
        </w:rPr>
        <w:t>A</w:t>
      </w:r>
      <w:r>
        <w:rPr>
          <w:sz w:val="24"/>
          <w:szCs w:val="24"/>
        </w:rPr>
        <w:t>plikaci Já číšník pořídí za 990 korun měsíčně na jednu kasu, na každou další pak s 50% slevou. Hosté si mohou aplikaci stahovat zdarma do svých mobilních telefonů, aplikace funguje pod všemi operačními systémy,“ doplňuje Petr Havelka.</w:t>
      </w:r>
    </w:p>
    <w:p w14:paraId="31A48424" w14:textId="77777777" w:rsidR="00D8757B" w:rsidRDefault="00D8757B">
      <w:pPr>
        <w:rPr>
          <w:sz w:val="24"/>
          <w:szCs w:val="24"/>
        </w:rPr>
      </w:pPr>
    </w:p>
    <w:p w14:paraId="0F6E146D" w14:textId="77777777" w:rsidR="00D8757B" w:rsidRPr="00FB07A6" w:rsidRDefault="00D8757B" w:rsidP="00D8757B">
      <w:pPr>
        <w:jc w:val="both"/>
        <w:rPr>
          <w:b/>
          <w:sz w:val="24"/>
          <w:szCs w:val="24"/>
        </w:rPr>
      </w:pPr>
      <w:r w:rsidRPr="00FB07A6">
        <w:rPr>
          <w:b/>
          <w:sz w:val="24"/>
          <w:szCs w:val="24"/>
        </w:rPr>
        <w:t xml:space="preserve">O platformě </w:t>
      </w:r>
      <w:proofErr w:type="spellStart"/>
      <w:r w:rsidRPr="00FB07A6">
        <w:rPr>
          <w:b/>
          <w:sz w:val="24"/>
          <w:szCs w:val="24"/>
        </w:rPr>
        <w:t>Busyman</w:t>
      </w:r>
      <w:proofErr w:type="spellEnd"/>
    </w:p>
    <w:p w14:paraId="0D1247AF" w14:textId="77777777" w:rsidR="00D8757B" w:rsidRPr="000A0E59" w:rsidRDefault="00D8757B" w:rsidP="00D8757B">
      <w:pPr>
        <w:jc w:val="both"/>
        <w:rPr>
          <w:sz w:val="24"/>
          <w:szCs w:val="24"/>
        </w:rPr>
      </w:pPr>
      <w:r w:rsidRPr="000A0E59">
        <w:rPr>
          <w:sz w:val="24"/>
          <w:szCs w:val="24"/>
        </w:rPr>
        <w:t>Busyman.cz založil v roce 2010 Filip Major za účelem efektivního spojení nositelů inovativních projektů s privátními investory. V únoru 2011 se projekt začlenil do nově vzniklé společnosti Genesis Invest s. r. o. a v listopadu se stal partnerem portálu Jan Brody. Dnes je Busyman.cz integrální databáze soukromých investorů a inovativních projektů. Svou činností spojuje perspektivní podnikatelské plány s investory a investicemi. Za dobu své existence již pomohl k realizaci desítkám inovativních projektů a investoři jeho prostřednictvím proinvestovali 150 milionů korun.</w:t>
      </w:r>
      <w:bookmarkStart w:id="0" w:name="_GoBack"/>
      <w:bookmarkEnd w:id="0"/>
    </w:p>
    <w:p w14:paraId="1154ACE4" w14:textId="77777777" w:rsidR="00D8757B" w:rsidRDefault="00D8757B" w:rsidP="00D8757B">
      <w:pPr>
        <w:jc w:val="both"/>
      </w:pPr>
    </w:p>
    <w:p w14:paraId="78794FA9" w14:textId="77777777" w:rsidR="00D8757B" w:rsidRPr="008B35D4" w:rsidRDefault="00D8757B" w:rsidP="00D8757B">
      <w:pPr>
        <w:jc w:val="both"/>
        <w:rPr>
          <w:b/>
        </w:rPr>
      </w:pPr>
      <w:r w:rsidRPr="008B35D4">
        <w:rPr>
          <w:b/>
        </w:rPr>
        <w:t>Tiskový servis Busyman.cz</w:t>
      </w:r>
    </w:p>
    <w:p w14:paraId="60F2065F" w14:textId="5541D6B6" w:rsidR="00D8757B" w:rsidRPr="008A42B8" w:rsidRDefault="00D8757B" w:rsidP="008A42B8">
      <w:pPr>
        <w:jc w:val="both"/>
      </w:pPr>
      <w:r w:rsidRPr="008B35D4">
        <w:rPr>
          <w:b/>
        </w:rPr>
        <w:t>Kontaktní osoba:</w:t>
      </w:r>
      <w:r w:rsidRPr="008B35D4">
        <w:t xml:space="preserve"> </w:t>
      </w:r>
      <w:r w:rsidR="00D91D7E">
        <w:t>Jaroslav Martínek</w:t>
      </w:r>
      <w:r w:rsidRPr="008B35D4">
        <w:t xml:space="preserve">, </w:t>
      </w:r>
      <w:hyperlink r:id="rId6" w:history="1">
        <w:r w:rsidR="00D91D7E" w:rsidRPr="00036B0F">
          <w:rPr>
            <w:rStyle w:val="Hypertextovodkaz"/>
          </w:rPr>
          <w:t>jaroslav.martinek@pppartners.cz</w:t>
        </w:r>
      </w:hyperlink>
      <w:r w:rsidRPr="008B35D4">
        <w:t>, +420</w:t>
      </w:r>
      <w:r w:rsidR="006404C1">
        <w:t> 778 20</w:t>
      </w:r>
      <w:r w:rsidR="00D91D7E">
        <w:t>3</w:t>
      </w:r>
      <w:r w:rsidR="006404C1">
        <w:t xml:space="preserve"> </w:t>
      </w:r>
      <w:r w:rsidR="00D91D7E">
        <w:t>914</w:t>
      </w:r>
    </w:p>
    <w:sectPr w:rsidR="00D8757B" w:rsidRPr="008A42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FF94B" w14:textId="77777777" w:rsidR="006B3E98" w:rsidRDefault="006B3E98" w:rsidP="00C41FB3">
      <w:pPr>
        <w:spacing w:after="0" w:line="240" w:lineRule="auto"/>
      </w:pPr>
      <w:r>
        <w:separator/>
      </w:r>
    </w:p>
  </w:endnote>
  <w:endnote w:type="continuationSeparator" w:id="0">
    <w:p w14:paraId="03FAFCD4" w14:textId="77777777" w:rsidR="006B3E98" w:rsidRDefault="006B3E98" w:rsidP="00C4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C63CC" w14:textId="77777777" w:rsidR="006B3E98" w:rsidRDefault="006B3E98" w:rsidP="00C41FB3">
      <w:pPr>
        <w:spacing w:after="0" w:line="240" w:lineRule="auto"/>
      </w:pPr>
      <w:r>
        <w:separator/>
      </w:r>
    </w:p>
  </w:footnote>
  <w:footnote w:type="continuationSeparator" w:id="0">
    <w:p w14:paraId="17C5C329" w14:textId="77777777" w:rsidR="006B3E98" w:rsidRDefault="006B3E98" w:rsidP="00C41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57B47" w14:textId="77777777" w:rsidR="00D91D7E" w:rsidRDefault="00D91D7E" w:rsidP="00C41FB3">
    <w:pPr>
      <w:pStyle w:val="Zhlav"/>
      <w:rPr>
        <w:rFonts w:cstheme="minorHAnsi"/>
        <w:b/>
        <w:color w:val="808080" w:themeColor="background1" w:themeShade="80"/>
        <w:sz w:val="24"/>
        <w:szCs w:val="24"/>
      </w:rPr>
    </w:pPr>
  </w:p>
  <w:p w14:paraId="5B260300" w14:textId="77777777" w:rsidR="00D91D7E" w:rsidRDefault="00D91D7E" w:rsidP="00C41FB3">
    <w:pPr>
      <w:pStyle w:val="Zhlav"/>
      <w:rPr>
        <w:rFonts w:cstheme="minorHAnsi"/>
        <w:b/>
        <w:color w:val="808080" w:themeColor="background1" w:themeShade="80"/>
        <w:sz w:val="24"/>
        <w:szCs w:val="24"/>
      </w:rPr>
    </w:pPr>
  </w:p>
  <w:p w14:paraId="4E52DE83" w14:textId="4FA72AE9" w:rsidR="00C41FB3" w:rsidRDefault="00C41FB3" w:rsidP="00C41FB3">
    <w:pPr>
      <w:pStyle w:val="Zhlav"/>
      <w:rPr>
        <w:noProof/>
        <w:color w:val="808080" w:themeColor="background1" w:themeShade="80"/>
        <w:lang w:eastAsia="cs-CZ"/>
      </w:rPr>
    </w:pPr>
    <w:r w:rsidRPr="008B35D4">
      <w:rPr>
        <w:rFonts w:cstheme="minorHAnsi"/>
        <w:b/>
        <w:color w:val="808080" w:themeColor="background1" w:themeShade="80"/>
        <w:sz w:val="24"/>
        <w:szCs w:val="24"/>
      </w:rPr>
      <w:t>TISKOVÁ ZPRÁVA</w:t>
    </w:r>
    <w:r w:rsidRPr="008B35D4">
      <w:rPr>
        <w:noProof/>
        <w:color w:val="808080" w:themeColor="background1" w:themeShade="80"/>
        <w:lang w:eastAsia="cs-CZ"/>
      </w:rPr>
      <w:t xml:space="preserve">                                                                                         </w:t>
    </w:r>
    <w:r w:rsidRPr="008B35D4">
      <w:rPr>
        <w:noProof/>
        <w:color w:val="808080" w:themeColor="background1" w:themeShade="80"/>
        <w:lang w:eastAsia="cs-CZ"/>
      </w:rPr>
      <w:drawing>
        <wp:inline distT="0" distB="0" distL="0" distR="0" wp14:anchorId="07D1CF8A" wp14:editId="17139583">
          <wp:extent cx="1826895" cy="1133475"/>
          <wp:effectExtent l="0" t="0" r="1905" b="9525"/>
          <wp:docPr id="4" name="Obrázek 4" descr="C:\Users\user\AppData\Local\Microsoft\Windows\INetCacheContent.Word\Busym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user\AppData\Local\Microsoft\Windows\INetCacheContent.Word\Busym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89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2F25B3" w14:textId="31D53E5C" w:rsidR="00C41FB3" w:rsidRDefault="00D91D7E" w:rsidP="00C41FB3">
    <w:pPr>
      <w:pStyle w:val="Zhlav"/>
      <w:rPr>
        <w:noProof/>
        <w:color w:val="808080" w:themeColor="background1" w:themeShade="80"/>
        <w:lang w:eastAsia="cs-CZ"/>
      </w:rPr>
    </w:pPr>
    <w:r>
      <w:rPr>
        <w:noProof/>
        <w:color w:val="808080" w:themeColor="background1" w:themeShade="80"/>
        <w:lang w:eastAsia="cs-CZ"/>
      </w:rPr>
      <w:t>19. října 2017</w:t>
    </w:r>
  </w:p>
  <w:p w14:paraId="17C62344" w14:textId="77777777" w:rsidR="00C41FB3" w:rsidRDefault="00C41FB3" w:rsidP="00C41FB3">
    <w:pPr>
      <w:pStyle w:val="Zhlav"/>
    </w:pPr>
    <w:r w:rsidRPr="008B35D4">
      <w:rPr>
        <w:noProof/>
        <w:color w:val="808080" w:themeColor="background1" w:themeShade="80"/>
        <w:lang w:eastAsia="cs-CZ"/>
      </w:rPr>
      <w:t xml:space="preserve">                                                                                     </w:t>
    </w:r>
    <w:r>
      <w:rPr>
        <w:noProof/>
        <w:color w:val="808080" w:themeColor="background1" w:themeShade="80"/>
        <w:lang w:eastAsia="cs-CZ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8B"/>
    <w:rsid w:val="00005E13"/>
    <w:rsid w:val="00024518"/>
    <w:rsid w:val="000A0E59"/>
    <w:rsid w:val="000B0E95"/>
    <w:rsid w:val="000B4655"/>
    <w:rsid w:val="0015751D"/>
    <w:rsid w:val="00157F13"/>
    <w:rsid w:val="00174168"/>
    <w:rsid w:val="001A3F5C"/>
    <w:rsid w:val="002424DC"/>
    <w:rsid w:val="002A1CD9"/>
    <w:rsid w:val="002E732F"/>
    <w:rsid w:val="0035038F"/>
    <w:rsid w:val="00371C3F"/>
    <w:rsid w:val="003A39F9"/>
    <w:rsid w:val="003B1030"/>
    <w:rsid w:val="003C4FCC"/>
    <w:rsid w:val="003F3687"/>
    <w:rsid w:val="004232FD"/>
    <w:rsid w:val="00436A71"/>
    <w:rsid w:val="00494E7B"/>
    <w:rsid w:val="005275A7"/>
    <w:rsid w:val="00553CD2"/>
    <w:rsid w:val="0056313C"/>
    <w:rsid w:val="00575FB5"/>
    <w:rsid w:val="005F1277"/>
    <w:rsid w:val="00603699"/>
    <w:rsid w:val="006404C1"/>
    <w:rsid w:val="00643332"/>
    <w:rsid w:val="006B3E98"/>
    <w:rsid w:val="007175EC"/>
    <w:rsid w:val="00744A85"/>
    <w:rsid w:val="007B36A7"/>
    <w:rsid w:val="007D411B"/>
    <w:rsid w:val="007F3C1D"/>
    <w:rsid w:val="0082729C"/>
    <w:rsid w:val="0087249B"/>
    <w:rsid w:val="0089084F"/>
    <w:rsid w:val="0089219F"/>
    <w:rsid w:val="008A42B8"/>
    <w:rsid w:val="008C4AB3"/>
    <w:rsid w:val="00907B14"/>
    <w:rsid w:val="00914FA1"/>
    <w:rsid w:val="0091737C"/>
    <w:rsid w:val="009433B7"/>
    <w:rsid w:val="009A28E5"/>
    <w:rsid w:val="009E3F19"/>
    <w:rsid w:val="00A21B49"/>
    <w:rsid w:val="00A7145A"/>
    <w:rsid w:val="00AC388B"/>
    <w:rsid w:val="00B53B9D"/>
    <w:rsid w:val="00B65A5C"/>
    <w:rsid w:val="00B92C04"/>
    <w:rsid w:val="00BE7C10"/>
    <w:rsid w:val="00BF3260"/>
    <w:rsid w:val="00C41FB3"/>
    <w:rsid w:val="00D8757B"/>
    <w:rsid w:val="00D90E55"/>
    <w:rsid w:val="00D91D7E"/>
    <w:rsid w:val="00DF3F2D"/>
    <w:rsid w:val="00E13D8B"/>
    <w:rsid w:val="00E16EDB"/>
    <w:rsid w:val="00E511CA"/>
    <w:rsid w:val="00E55564"/>
    <w:rsid w:val="00E939DC"/>
    <w:rsid w:val="00F66CF6"/>
    <w:rsid w:val="00FA3AB1"/>
    <w:rsid w:val="00FE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C5E0D"/>
  <w15:docId w15:val="{8839815D-B05B-4465-93F8-6BE500DC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13D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3D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3D8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3D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3D8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3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D8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1FB3"/>
  </w:style>
  <w:style w:type="paragraph" w:styleId="Zpat">
    <w:name w:val="footer"/>
    <w:basedOn w:val="Normln"/>
    <w:link w:val="ZpatChar"/>
    <w:uiPriority w:val="99"/>
    <w:unhideWhenUsed/>
    <w:rsid w:val="00C4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1FB3"/>
  </w:style>
  <w:style w:type="character" w:styleId="Hypertextovodkaz">
    <w:name w:val="Hyperlink"/>
    <w:basedOn w:val="Standardnpsmoodstavce"/>
    <w:uiPriority w:val="99"/>
    <w:unhideWhenUsed/>
    <w:rsid w:val="00D8757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91D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roslav.martinek@pppartners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Homolová</dc:creator>
  <cp:lastModifiedBy>user</cp:lastModifiedBy>
  <cp:revision>12</cp:revision>
  <dcterms:created xsi:type="dcterms:W3CDTF">2017-09-28T08:09:00Z</dcterms:created>
  <dcterms:modified xsi:type="dcterms:W3CDTF">2017-10-19T08:24:00Z</dcterms:modified>
</cp:coreProperties>
</file>